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174C521" w14:textId="77777777" w:rsidR="00266DEC" w:rsidRPr="00266DEC" w:rsidRDefault="00266DEC" w:rsidP="00266DEC">
      <w:pPr>
        <w:rPr>
          <w:b/>
          <w:bCs/>
        </w:rPr>
      </w:pPr>
      <w:proofErr w:type="spellStart"/>
      <w:r w:rsidRPr="00266DEC">
        <w:rPr>
          <w:b/>
          <w:bCs/>
        </w:rPr>
        <w:t>UniGlobal</w:t>
      </w:r>
      <w:proofErr w:type="spellEnd"/>
      <w:r w:rsidRPr="00266DEC">
        <w:rPr>
          <w:b/>
          <w:bCs/>
        </w:rPr>
        <w:t xml:space="preserve"> Market Intelligence Report: Global Education Trends 2024</w:t>
      </w:r>
    </w:p>
    <w:p w14:paraId="17BB3A83" w14:textId="77777777" w:rsidR="00266DEC" w:rsidRPr="00266DEC" w:rsidRDefault="0086214B" w:rsidP="00266DEC">
      <w:r w:rsidRPr="00266DEC">
        <w:rPr>
          <w:noProof/>
        </w:rPr>
        <w:pict w14:anchorId="77BC96B9">
          <v:rect id="_x0000_i1029" alt="" style="width:451.3pt;height:.05pt;mso-width-percent:0;mso-height-percent:0;mso-width-percent:0;mso-height-percent:0" o:hralign="center" o:hrstd="t" o:hr="t" fillcolor="#a0a0a0" stroked="f"/>
        </w:pict>
      </w:r>
    </w:p>
    <w:p w14:paraId="04C07DEC" w14:textId="77777777" w:rsidR="00266DEC" w:rsidRPr="00266DEC" w:rsidRDefault="00266DEC" w:rsidP="00266DEC">
      <w:r w:rsidRPr="00266DEC">
        <w:rPr>
          <w:b/>
          <w:bCs/>
        </w:rPr>
        <w:t>Executive Summary:</w:t>
      </w:r>
      <w:r w:rsidRPr="00266DEC">
        <w:t xml:space="preserve"> This report provides an overview of current trends in global education, especially those relevant to international student recruitment. It highlights in-demand fields, student motivations, and key markets poised for growth, with a focus on attracting students from India, China, and Nigeria. These insights will support data-driven predictions for emerging program areas over the next five years.</w:t>
      </w:r>
    </w:p>
    <w:p w14:paraId="67AB8167" w14:textId="77777777" w:rsidR="00266DEC" w:rsidRPr="00266DEC" w:rsidRDefault="0086214B" w:rsidP="00266DEC">
      <w:r w:rsidRPr="00266DEC">
        <w:rPr>
          <w:noProof/>
        </w:rPr>
        <w:pict w14:anchorId="18EF3444">
          <v:rect id="_x0000_i1028" alt="" style="width:451.3pt;height:.05pt;mso-width-percent:0;mso-height-percent:0;mso-width-percent:0;mso-height-percent:0" o:hralign="center" o:hrstd="t" o:hr="t" fillcolor="#a0a0a0" stroked="f"/>
        </w:pict>
      </w:r>
    </w:p>
    <w:p w14:paraId="39902EE0" w14:textId="77777777" w:rsidR="00266DEC" w:rsidRPr="00266DEC" w:rsidRDefault="00266DEC" w:rsidP="00266DEC">
      <w:pPr>
        <w:rPr>
          <w:b/>
          <w:bCs/>
        </w:rPr>
      </w:pPr>
      <w:r w:rsidRPr="00266DEC">
        <w:rPr>
          <w:b/>
          <w:bCs/>
        </w:rPr>
        <w:t>1. Key Growth Markets</w:t>
      </w:r>
    </w:p>
    <w:p w14:paraId="6B6314C6" w14:textId="77777777" w:rsidR="00266DEC" w:rsidRPr="00266DEC" w:rsidRDefault="00266DEC" w:rsidP="00266DEC">
      <w:r w:rsidRPr="00266DEC">
        <w:rPr>
          <w:b/>
          <w:bCs/>
        </w:rPr>
        <w:t>India</w:t>
      </w:r>
      <w:r w:rsidRPr="00266DEC">
        <w:br/>
        <w:t>Indian students continue to drive high demand for postgraduate programs, particularly in fields that promise lucrative career prospects. STEM disciplines, notably Data Science, Artificial Intelligence, and Health Sciences, are of increasing interest, reflecting India’s growing tech and healthcare sectors.</w:t>
      </w:r>
    </w:p>
    <w:p w14:paraId="5320E21F" w14:textId="77777777" w:rsidR="00266DEC" w:rsidRPr="00266DEC" w:rsidRDefault="00266DEC" w:rsidP="00266DEC">
      <w:r w:rsidRPr="00266DEC">
        <w:rPr>
          <w:b/>
          <w:bCs/>
        </w:rPr>
        <w:t>China</w:t>
      </w:r>
      <w:r w:rsidRPr="00266DEC">
        <w:br/>
        <w:t>Chinese students are showing a marked interest in Business, Financial Technology (FinTech), and Global Trade programs, prioritising career-readiness and industry connections. Programs offering a blend of analytical and practical skill development are particularly appealing.</w:t>
      </w:r>
    </w:p>
    <w:p w14:paraId="2F8F9235" w14:textId="77777777" w:rsidR="00266DEC" w:rsidRPr="00266DEC" w:rsidRDefault="00266DEC" w:rsidP="00266DEC">
      <w:r w:rsidRPr="00266DEC">
        <w:rPr>
          <w:b/>
          <w:bCs/>
        </w:rPr>
        <w:t>Nigeria</w:t>
      </w:r>
      <w:r w:rsidRPr="00266DEC">
        <w:br/>
        <w:t>Students from Nigeria seek programs that enhance employability and practical skills, with significant interest in Business, Health Sciences, and IT. Economic growth and a rising middle class are encouraging Nigerian students to pursue studies with clear career pathways, especially in emerging digital fields like cybersecurity.</w:t>
      </w:r>
    </w:p>
    <w:p w14:paraId="31E8D804" w14:textId="77777777" w:rsidR="00266DEC" w:rsidRPr="00266DEC" w:rsidRDefault="00266DEC" w:rsidP="00266DEC">
      <w:r w:rsidRPr="00266DEC">
        <w:rPr>
          <w:b/>
          <w:bCs/>
        </w:rPr>
        <w:t>Brazil</w:t>
      </w:r>
      <w:r w:rsidRPr="00266DEC">
        <w:br/>
        <w:t>Brazilian students are increasingly drawn to programs with environmental and social impact, such as Environmental Science, Sustainability, and Social Development Studies. A focus on local ecological and social issues makes programs in these areas attractive.</w:t>
      </w:r>
    </w:p>
    <w:p w14:paraId="4CB3E659" w14:textId="77777777" w:rsidR="00266DEC" w:rsidRPr="00266DEC" w:rsidRDefault="0086214B" w:rsidP="00266DEC">
      <w:r w:rsidRPr="00266DEC">
        <w:rPr>
          <w:noProof/>
        </w:rPr>
        <w:pict w14:anchorId="2BB4CE53">
          <v:rect id="_x0000_i1027" alt="" style="width:451.3pt;height:.05pt;mso-width-percent:0;mso-height-percent:0;mso-width-percent:0;mso-height-percent:0" o:hralign="center" o:hrstd="t" o:hr="t" fillcolor="#a0a0a0" stroked="f"/>
        </w:pict>
      </w:r>
    </w:p>
    <w:p w14:paraId="2C98B674" w14:textId="77777777" w:rsidR="00266DEC" w:rsidRPr="00266DEC" w:rsidRDefault="00266DEC" w:rsidP="00266DEC">
      <w:pPr>
        <w:rPr>
          <w:b/>
          <w:bCs/>
        </w:rPr>
      </w:pPr>
      <w:r w:rsidRPr="00266DEC">
        <w:rPr>
          <w:b/>
          <w:bCs/>
        </w:rPr>
        <w:t>2. Emerging Areas of Study with High Demand</w:t>
      </w:r>
    </w:p>
    <w:p w14:paraId="799C5CF9" w14:textId="77777777" w:rsidR="00266DEC" w:rsidRPr="00266DEC" w:rsidRDefault="00266DEC" w:rsidP="00266DEC">
      <w:r w:rsidRPr="00266DEC">
        <w:rPr>
          <w:b/>
          <w:bCs/>
        </w:rPr>
        <w:t>Data Science &amp; Artificial Intelligence (AI)</w:t>
      </w:r>
      <w:r w:rsidRPr="00266DEC">
        <w:br/>
        <w:t>The demand for Data Science and AI is surging globally, driven by the expansion of digital industries and the need for data-driven decision-making. Students, particularly from India and China, are drawn to these fields, seeking both theoretical foundations and practical applications.</w:t>
      </w:r>
    </w:p>
    <w:p w14:paraId="7EA7BEAE" w14:textId="77777777" w:rsidR="00266DEC" w:rsidRPr="00266DEC" w:rsidRDefault="00266DEC" w:rsidP="00266DEC">
      <w:r w:rsidRPr="00266DEC">
        <w:rPr>
          <w:b/>
          <w:bCs/>
        </w:rPr>
        <w:lastRenderedPageBreak/>
        <w:t>Environmental Studies &amp; Sustainability</w:t>
      </w:r>
      <w:r w:rsidRPr="00266DEC">
        <w:br/>
        <w:t>Environmental Studies is gaining traction as global climate concerns rise. Students from Brazil and Nigeria</w:t>
      </w:r>
      <w:proofErr w:type="gramStart"/>
      <w:r w:rsidRPr="00266DEC">
        <w:t>, in particular, are</w:t>
      </w:r>
      <w:proofErr w:type="gramEnd"/>
      <w:r w:rsidRPr="00266DEC">
        <w:t xml:space="preserve"> seeking programs focused on sustainable development, renewable energy, and climate resilience.</w:t>
      </w:r>
    </w:p>
    <w:p w14:paraId="044B0DBA" w14:textId="77777777" w:rsidR="00266DEC" w:rsidRPr="00266DEC" w:rsidRDefault="00266DEC" w:rsidP="00266DEC">
      <w:r w:rsidRPr="00266DEC">
        <w:rPr>
          <w:b/>
          <w:bCs/>
        </w:rPr>
        <w:t>Health Sciences and Public Health</w:t>
      </w:r>
      <w:r w:rsidRPr="00266DEC">
        <w:br/>
      </w:r>
      <w:proofErr w:type="spellStart"/>
      <w:r w:rsidRPr="00266DEC">
        <w:t>Health</w:t>
      </w:r>
      <w:proofErr w:type="spellEnd"/>
      <w:r w:rsidRPr="00266DEC">
        <w:t xml:space="preserve"> Sciences programs are in demand among students from regions with growing healthcare needs, like Nigeria and India. Interest in Public Health, Preventive Care, and Healthcare Management is increasing as students seek to address healthcare challenges in their home countries.</w:t>
      </w:r>
    </w:p>
    <w:p w14:paraId="4E5A5D6E" w14:textId="77777777" w:rsidR="00266DEC" w:rsidRPr="00266DEC" w:rsidRDefault="00266DEC" w:rsidP="00266DEC">
      <w:r w:rsidRPr="00266DEC">
        <w:rPr>
          <w:b/>
          <w:bCs/>
        </w:rPr>
        <w:t>Business Analytics and Financial Technology (FinTech)</w:t>
      </w:r>
      <w:r w:rsidRPr="00266DEC">
        <w:br/>
        <w:t>Interest in Business Analytics and FinTech programs is rising, especially among students from China and India. As global economies shift towards digital finance, these fields are attracting students who are keen on roles in data analysis, financial management, and economic forecasting.</w:t>
      </w:r>
    </w:p>
    <w:p w14:paraId="7BBF1C06" w14:textId="77777777" w:rsidR="00266DEC" w:rsidRPr="00266DEC" w:rsidRDefault="00266DEC" w:rsidP="00266DEC">
      <w:r w:rsidRPr="00266DEC">
        <w:rPr>
          <w:b/>
          <w:bCs/>
        </w:rPr>
        <w:t>Cybersecurity and Digital Skills</w:t>
      </w:r>
      <w:r w:rsidRPr="00266DEC">
        <w:br/>
        <w:t>With a global focus on digital infrastructure, Cybersecurity and IT skills are in high demand. Nigerian and Indian students</w:t>
      </w:r>
      <w:proofErr w:type="gramStart"/>
      <w:r w:rsidRPr="00266DEC">
        <w:t>, in particular, are</w:t>
      </w:r>
      <w:proofErr w:type="gramEnd"/>
      <w:r w:rsidRPr="00266DEC">
        <w:t xml:space="preserve"> interested in short courses and degree programs in cybersecurity, data protection, and cloud computing.</w:t>
      </w:r>
    </w:p>
    <w:p w14:paraId="6DA314ED" w14:textId="77777777" w:rsidR="00266DEC" w:rsidRPr="00266DEC" w:rsidRDefault="0086214B" w:rsidP="00266DEC">
      <w:r w:rsidRPr="00266DEC">
        <w:rPr>
          <w:noProof/>
        </w:rPr>
        <w:pict w14:anchorId="525C13C7">
          <v:rect id="_x0000_i1026" alt="" style="width:451.3pt;height:.05pt;mso-width-percent:0;mso-height-percent:0;mso-width-percent:0;mso-height-percent:0" o:hralign="center" o:hrstd="t" o:hr="t" fillcolor="#a0a0a0" stroked="f"/>
        </w:pict>
      </w:r>
    </w:p>
    <w:p w14:paraId="2466C6F4" w14:textId="77777777" w:rsidR="00266DEC" w:rsidRPr="00266DEC" w:rsidRDefault="00266DEC" w:rsidP="00266DEC">
      <w:pPr>
        <w:rPr>
          <w:b/>
          <w:bCs/>
        </w:rPr>
      </w:pPr>
      <w:r w:rsidRPr="00266DEC">
        <w:rPr>
          <w:b/>
          <w:bCs/>
        </w:rPr>
        <w:t>3. Recommendations for Marketing Content</w:t>
      </w:r>
    </w:p>
    <w:p w14:paraId="15EB460D" w14:textId="77777777" w:rsidR="00266DEC" w:rsidRPr="00266DEC" w:rsidRDefault="00266DEC" w:rsidP="00266DEC">
      <w:pPr>
        <w:numPr>
          <w:ilvl w:val="0"/>
          <w:numId w:val="1"/>
        </w:numPr>
      </w:pPr>
      <w:r w:rsidRPr="00266DEC">
        <w:rPr>
          <w:b/>
          <w:bCs/>
        </w:rPr>
        <w:t>Focus on Career Outcomes</w:t>
      </w:r>
      <w:r w:rsidRPr="00266DEC">
        <w:t>: Highlight the career opportunities and partnerships linked to fields like Data Science, AI, and FinTech to attract career-focused students, especially from India and China.</w:t>
      </w:r>
    </w:p>
    <w:p w14:paraId="7DEB182B" w14:textId="77777777" w:rsidR="00266DEC" w:rsidRPr="00266DEC" w:rsidRDefault="00266DEC" w:rsidP="00266DEC">
      <w:pPr>
        <w:numPr>
          <w:ilvl w:val="0"/>
          <w:numId w:val="1"/>
        </w:numPr>
      </w:pPr>
      <w:r w:rsidRPr="00266DEC">
        <w:rPr>
          <w:b/>
          <w:bCs/>
        </w:rPr>
        <w:t>Emphasise Sustainability and Social Impact</w:t>
      </w:r>
      <w:r w:rsidRPr="00266DEC">
        <w:t xml:space="preserve">: For Environmental Studies and Sustainability programs, emphasise </w:t>
      </w:r>
      <w:proofErr w:type="spellStart"/>
      <w:r w:rsidRPr="00266DEC">
        <w:t>UniGlobal’s</w:t>
      </w:r>
      <w:proofErr w:type="spellEnd"/>
      <w:r w:rsidRPr="00266DEC">
        <w:t xml:space="preserve"> alignment with global sustainability goals, an attractive angle for students from Brazil and other environmentally engaged regions.</w:t>
      </w:r>
    </w:p>
    <w:p w14:paraId="3F0B1358" w14:textId="77777777" w:rsidR="00266DEC" w:rsidRPr="00266DEC" w:rsidRDefault="00266DEC" w:rsidP="00266DEC">
      <w:pPr>
        <w:numPr>
          <w:ilvl w:val="0"/>
          <w:numId w:val="1"/>
        </w:numPr>
      </w:pPr>
      <w:r w:rsidRPr="00266DEC">
        <w:rPr>
          <w:b/>
          <w:bCs/>
        </w:rPr>
        <w:t>Highlight Technological Relevance</w:t>
      </w:r>
      <w:r w:rsidRPr="00266DEC">
        <w:t>: Position programs in Cybersecurity, Digital Skills, and Business Analytics as critical for career resilience, especially in developing markets where digitalisation is expanding rapidly.</w:t>
      </w:r>
    </w:p>
    <w:p w14:paraId="26F1FC33" w14:textId="77777777" w:rsidR="00266DEC" w:rsidRPr="00266DEC" w:rsidRDefault="00266DEC" w:rsidP="00266DEC">
      <w:pPr>
        <w:numPr>
          <w:ilvl w:val="0"/>
          <w:numId w:val="1"/>
        </w:numPr>
      </w:pPr>
      <w:r w:rsidRPr="00266DEC">
        <w:rPr>
          <w:b/>
          <w:bCs/>
        </w:rPr>
        <w:t>Use Alumni Success Stories</w:t>
      </w:r>
      <w:r w:rsidRPr="00266DEC">
        <w:t>: Showcase international alumni who have thrived in emerging fields to demonstrate program success and appeal to prospective students from similar backgrounds.</w:t>
      </w:r>
    </w:p>
    <w:p w14:paraId="2C64F337" w14:textId="77777777" w:rsidR="00266DEC" w:rsidRPr="00266DEC" w:rsidRDefault="00266DEC" w:rsidP="00266DEC">
      <w:pPr>
        <w:numPr>
          <w:ilvl w:val="0"/>
          <w:numId w:val="1"/>
        </w:numPr>
      </w:pPr>
      <w:r w:rsidRPr="00266DEC">
        <w:rPr>
          <w:b/>
          <w:bCs/>
        </w:rPr>
        <w:t>Conduct Program-Specific Virtual Events</w:t>
      </w:r>
      <w:r w:rsidRPr="00266DEC">
        <w:t xml:space="preserve">: Host webinars or virtual open days on high-interest topics (e.g., Data Science, Health Sciences, Sustainability) to </w:t>
      </w:r>
      <w:r w:rsidRPr="00266DEC">
        <w:lastRenderedPageBreak/>
        <w:t xml:space="preserve">engage and educate prospective students about </w:t>
      </w:r>
      <w:proofErr w:type="spellStart"/>
      <w:r w:rsidRPr="00266DEC">
        <w:t>UniGlobal’s</w:t>
      </w:r>
      <w:proofErr w:type="spellEnd"/>
      <w:r w:rsidRPr="00266DEC">
        <w:t xml:space="preserve"> strengths in these areas.</w:t>
      </w:r>
    </w:p>
    <w:p w14:paraId="37D351C8" w14:textId="77777777" w:rsidR="00266DEC" w:rsidRPr="00266DEC" w:rsidRDefault="0086214B" w:rsidP="00266DEC">
      <w:r w:rsidRPr="00266DEC">
        <w:rPr>
          <w:noProof/>
        </w:rPr>
        <w:pict w14:anchorId="316F9A07">
          <v:rect id="_x0000_i1025" alt="" style="width:451.3pt;height:.05pt;mso-width-percent:0;mso-height-percent:0;mso-width-percent:0;mso-height-percent:0" o:hralign="center" o:hrstd="t" o:hr="t" fillcolor="#a0a0a0" stroked="f"/>
        </w:pict>
      </w:r>
    </w:p>
    <w:p w14:paraId="40F54677" w14:textId="77777777" w:rsidR="00266DEC" w:rsidRPr="00266DEC" w:rsidRDefault="00266DEC" w:rsidP="00266DEC">
      <w:r w:rsidRPr="00266DEC">
        <w:t xml:space="preserve">This report provides a solid basis for developing predictive models and targeted strategies for international recruitment. By aligning </w:t>
      </w:r>
      <w:proofErr w:type="spellStart"/>
      <w:r w:rsidRPr="00266DEC">
        <w:t>UniGlobal’s</w:t>
      </w:r>
      <w:proofErr w:type="spellEnd"/>
      <w:r w:rsidRPr="00266DEC">
        <w:t xml:space="preserve"> program offerings and messaging with these emerging global education trends, the university can strengthen its appeal in key international markets.</w:t>
      </w:r>
    </w:p>
    <w:p w14:paraId="1C9D10C9" w14:textId="77777777" w:rsidR="00266DEC" w:rsidRPr="00266DEC" w:rsidRDefault="00266DEC" w:rsidP="00266DEC">
      <w:r w:rsidRPr="00266DEC">
        <w:t>4o</w:t>
      </w:r>
    </w:p>
    <w:p w14:paraId="71210CE5" w14:textId="77777777" w:rsidR="00870854" w:rsidRDefault="00870854"/>
    <w:sectPr w:rsidR="0087085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1355A22"/>
    <w:multiLevelType w:val="multilevel"/>
    <w:tmpl w:val="0A4C48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204307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DEC"/>
    <w:rsid w:val="00266DEC"/>
    <w:rsid w:val="00613ABB"/>
    <w:rsid w:val="0086214B"/>
    <w:rsid w:val="00870854"/>
    <w:rsid w:val="00E965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CEF69F"/>
  <w15:chartTrackingRefBased/>
  <w15:docId w15:val="{391791D7-03F4-794F-93AB-67B6B3050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66DE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66DE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66DE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66DE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66DE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66DE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66DE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66DE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66DE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66DE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66DE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66DE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66DE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66DE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66DE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66DE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66DE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66DEC"/>
    <w:rPr>
      <w:rFonts w:eastAsiaTheme="majorEastAsia" w:cstheme="majorBidi"/>
      <w:color w:val="272727" w:themeColor="text1" w:themeTint="D8"/>
    </w:rPr>
  </w:style>
  <w:style w:type="paragraph" w:styleId="Title">
    <w:name w:val="Title"/>
    <w:basedOn w:val="Normal"/>
    <w:next w:val="Normal"/>
    <w:link w:val="TitleChar"/>
    <w:uiPriority w:val="10"/>
    <w:qFormat/>
    <w:rsid w:val="00266DE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66DE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66DE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66DE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66DEC"/>
    <w:pPr>
      <w:spacing w:before="160"/>
      <w:jc w:val="center"/>
    </w:pPr>
    <w:rPr>
      <w:i/>
      <w:iCs/>
      <w:color w:val="404040" w:themeColor="text1" w:themeTint="BF"/>
    </w:rPr>
  </w:style>
  <w:style w:type="character" w:customStyle="1" w:styleId="QuoteChar">
    <w:name w:val="Quote Char"/>
    <w:basedOn w:val="DefaultParagraphFont"/>
    <w:link w:val="Quote"/>
    <w:uiPriority w:val="29"/>
    <w:rsid w:val="00266DEC"/>
    <w:rPr>
      <w:i/>
      <w:iCs/>
      <w:color w:val="404040" w:themeColor="text1" w:themeTint="BF"/>
    </w:rPr>
  </w:style>
  <w:style w:type="paragraph" w:styleId="ListParagraph">
    <w:name w:val="List Paragraph"/>
    <w:basedOn w:val="Normal"/>
    <w:uiPriority w:val="34"/>
    <w:qFormat/>
    <w:rsid w:val="00266DEC"/>
    <w:pPr>
      <w:ind w:left="720"/>
      <w:contextualSpacing/>
    </w:pPr>
  </w:style>
  <w:style w:type="character" w:styleId="IntenseEmphasis">
    <w:name w:val="Intense Emphasis"/>
    <w:basedOn w:val="DefaultParagraphFont"/>
    <w:uiPriority w:val="21"/>
    <w:qFormat/>
    <w:rsid w:val="00266DEC"/>
    <w:rPr>
      <w:i/>
      <w:iCs/>
      <w:color w:val="0F4761" w:themeColor="accent1" w:themeShade="BF"/>
    </w:rPr>
  </w:style>
  <w:style w:type="paragraph" w:styleId="IntenseQuote">
    <w:name w:val="Intense Quote"/>
    <w:basedOn w:val="Normal"/>
    <w:next w:val="Normal"/>
    <w:link w:val="IntenseQuoteChar"/>
    <w:uiPriority w:val="30"/>
    <w:qFormat/>
    <w:rsid w:val="00266DE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66DEC"/>
    <w:rPr>
      <w:i/>
      <w:iCs/>
      <w:color w:val="0F4761" w:themeColor="accent1" w:themeShade="BF"/>
    </w:rPr>
  </w:style>
  <w:style w:type="character" w:styleId="IntenseReference">
    <w:name w:val="Intense Reference"/>
    <w:basedOn w:val="DefaultParagraphFont"/>
    <w:uiPriority w:val="32"/>
    <w:qFormat/>
    <w:rsid w:val="00266DE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02474096">
      <w:bodyDiv w:val="1"/>
      <w:marLeft w:val="0"/>
      <w:marRight w:val="0"/>
      <w:marTop w:val="0"/>
      <w:marBottom w:val="0"/>
      <w:divBdr>
        <w:top w:val="none" w:sz="0" w:space="0" w:color="auto"/>
        <w:left w:val="none" w:sz="0" w:space="0" w:color="auto"/>
        <w:bottom w:val="none" w:sz="0" w:space="0" w:color="auto"/>
        <w:right w:val="none" w:sz="0" w:space="0" w:color="auto"/>
      </w:divBdr>
      <w:divsChild>
        <w:div w:id="923294390">
          <w:marLeft w:val="0"/>
          <w:marRight w:val="0"/>
          <w:marTop w:val="0"/>
          <w:marBottom w:val="0"/>
          <w:divBdr>
            <w:top w:val="none" w:sz="0" w:space="0" w:color="auto"/>
            <w:left w:val="none" w:sz="0" w:space="0" w:color="auto"/>
            <w:bottom w:val="none" w:sz="0" w:space="0" w:color="auto"/>
            <w:right w:val="none" w:sz="0" w:space="0" w:color="auto"/>
          </w:divBdr>
          <w:divsChild>
            <w:div w:id="466242823">
              <w:marLeft w:val="0"/>
              <w:marRight w:val="0"/>
              <w:marTop w:val="0"/>
              <w:marBottom w:val="0"/>
              <w:divBdr>
                <w:top w:val="none" w:sz="0" w:space="0" w:color="auto"/>
                <w:left w:val="none" w:sz="0" w:space="0" w:color="auto"/>
                <w:bottom w:val="none" w:sz="0" w:space="0" w:color="auto"/>
                <w:right w:val="none" w:sz="0" w:space="0" w:color="auto"/>
              </w:divBdr>
              <w:divsChild>
                <w:div w:id="1601140154">
                  <w:marLeft w:val="0"/>
                  <w:marRight w:val="0"/>
                  <w:marTop w:val="0"/>
                  <w:marBottom w:val="0"/>
                  <w:divBdr>
                    <w:top w:val="none" w:sz="0" w:space="0" w:color="auto"/>
                    <w:left w:val="none" w:sz="0" w:space="0" w:color="auto"/>
                    <w:bottom w:val="none" w:sz="0" w:space="0" w:color="auto"/>
                    <w:right w:val="none" w:sz="0" w:space="0" w:color="auto"/>
                  </w:divBdr>
                  <w:divsChild>
                    <w:div w:id="1601136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5448611">
          <w:marLeft w:val="0"/>
          <w:marRight w:val="0"/>
          <w:marTop w:val="0"/>
          <w:marBottom w:val="0"/>
          <w:divBdr>
            <w:top w:val="none" w:sz="0" w:space="0" w:color="auto"/>
            <w:left w:val="none" w:sz="0" w:space="0" w:color="auto"/>
            <w:bottom w:val="none" w:sz="0" w:space="0" w:color="auto"/>
            <w:right w:val="none" w:sz="0" w:space="0" w:color="auto"/>
          </w:divBdr>
          <w:divsChild>
            <w:div w:id="191959051">
              <w:marLeft w:val="0"/>
              <w:marRight w:val="0"/>
              <w:marTop w:val="0"/>
              <w:marBottom w:val="0"/>
              <w:divBdr>
                <w:top w:val="none" w:sz="0" w:space="0" w:color="auto"/>
                <w:left w:val="none" w:sz="0" w:space="0" w:color="auto"/>
                <w:bottom w:val="none" w:sz="0" w:space="0" w:color="auto"/>
                <w:right w:val="none" w:sz="0" w:space="0" w:color="auto"/>
              </w:divBdr>
              <w:divsChild>
                <w:div w:id="2130004087">
                  <w:marLeft w:val="0"/>
                  <w:marRight w:val="0"/>
                  <w:marTop w:val="0"/>
                  <w:marBottom w:val="0"/>
                  <w:divBdr>
                    <w:top w:val="none" w:sz="0" w:space="0" w:color="auto"/>
                    <w:left w:val="none" w:sz="0" w:space="0" w:color="auto"/>
                    <w:bottom w:val="none" w:sz="0" w:space="0" w:color="auto"/>
                    <w:right w:val="none" w:sz="0" w:space="0" w:color="auto"/>
                  </w:divBdr>
                  <w:divsChild>
                    <w:div w:id="528765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4423236">
      <w:bodyDiv w:val="1"/>
      <w:marLeft w:val="0"/>
      <w:marRight w:val="0"/>
      <w:marTop w:val="0"/>
      <w:marBottom w:val="0"/>
      <w:divBdr>
        <w:top w:val="none" w:sz="0" w:space="0" w:color="auto"/>
        <w:left w:val="none" w:sz="0" w:space="0" w:color="auto"/>
        <w:bottom w:val="none" w:sz="0" w:space="0" w:color="auto"/>
        <w:right w:val="none" w:sz="0" w:space="0" w:color="auto"/>
      </w:divBdr>
      <w:divsChild>
        <w:div w:id="680737258">
          <w:marLeft w:val="0"/>
          <w:marRight w:val="0"/>
          <w:marTop w:val="0"/>
          <w:marBottom w:val="0"/>
          <w:divBdr>
            <w:top w:val="none" w:sz="0" w:space="0" w:color="auto"/>
            <w:left w:val="none" w:sz="0" w:space="0" w:color="auto"/>
            <w:bottom w:val="none" w:sz="0" w:space="0" w:color="auto"/>
            <w:right w:val="none" w:sz="0" w:space="0" w:color="auto"/>
          </w:divBdr>
          <w:divsChild>
            <w:div w:id="427771600">
              <w:marLeft w:val="0"/>
              <w:marRight w:val="0"/>
              <w:marTop w:val="0"/>
              <w:marBottom w:val="0"/>
              <w:divBdr>
                <w:top w:val="none" w:sz="0" w:space="0" w:color="auto"/>
                <w:left w:val="none" w:sz="0" w:space="0" w:color="auto"/>
                <w:bottom w:val="none" w:sz="0" w:space="0" w:color="auto"/>
                <w:right w:val="none" w:sz="0" w:space="0" w:color="auto"/>
              </w:divBdr>
              <w:divsChild>
                <w:div w:id="1712732385">
                  <w:marLeft w:val="0"/>
                  <w:marRight w:val="0"/>
                  <w:marTop w:val="0"/>
                  <w:marBottom w:val="0"/>
                  <w:divBdr>
                    <w:top w:val="none" w:sz="0" w:space="0" w:color="auto"/>
                    <w:left w:val="none" w:sz="0" w:space="0" w:color="auto"/>
                    <w:bottom w:val="none" w:sz="0" w:space="0" w:color="auto"/>
                    <w:right w:val="none" w:sz="0" w:space="0" w:color="auto"/>
                  </w:divBdr>
                  <w:divsChild>
                    <w:div w:id="2114664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9375598">
          <w:marLeft w:val="0"/>
          <w:marRight w:val="0"/>
          <w:marTop w:val="0"/>
          <w:marBottom w:val="0"/>
          <w:divBdr>
            <w:top w:val="none" w:sz="0" w:space="0" w:color="auto"/>
            <w:left w:val="none" w:sz="0" w:space="0" w:color="auto"/>
            <w:bottom w:val="none" w:sz="0" w:space="0" w:color="auto"/>
            <w:right w:val="none" w:sz="0" w:space="0" w:color="auto"/>
          </w:divBdr>
          <w:divsChild>
            <w:div w:id="1042052537">
              <w:marLeft w:val="0"/>
              <w:marRight w:val="0"/>
              <w:marTop w:val="0"/>
              <w:marBottom w:val="0"/>
              <w:divBdr>
                <w:top w:val="none" w:sz="0" w:space="0" w:color="auto"/>
                <w:left w:val="none" w:sz="0" w:space="0" w:color="auto"/>
                <w:bottom w:val="none" w:sz="0" w:space="0" w:color="auto"/>
                <w:right w:val="none" w:sz="0" w:space="0" w:color="auto"/>
              </w:divBdr>
              <w:divsChild>
                <w:div w:id="1087189290">
                  <w:marLeft w:val="0"/>
                  <w:marRight w:val="0"/>
                  <w:marTop w:val="0"/>
                  <w:marBottom w:val="0"/>
                  <w:divBdr>
                    <w:top w:val="none" w:sz="0" w:space="0" w:color="auto"/>
                    <w:left w:val="none" w:sz="0" w:space="0" w:color="auto"/>
                    <w:bottom w:val="none" w:sz="0" w:space="0" w:color="auto"/>
                    <w:right w:val="none" w:sz="0" w:space="0" w:color="auto"/>
                  </w:divBdr>
                  <w:divsChild>
                    <w:div w:id="1586379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705</Words>
  <Characters>4019</Characters>
  <Application>Microsoft Office Word</Application>
  <DocSecurity>0</DocSecurity>
  <Lines>33</Lines>
  <Paragraphs>9</Paragraphs>
  <ScaleCrop>false</ScaleCrop>
  <Company/>
  <LinksUpToDate>false</LinksUpToDate>
  <CharactersWithSpaces>4715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Cato Rolea</dc:creator>
  <cp:keywords/>
  <dc:description/>
  <cp:lastModifiedBy>Cato Rolea</cp:lastModifiedBy>
  <cp:revision>1</cp:revision>
  <dcterms:created xsi:type="dcterms:W3CDTF">2024-11-14T22:14:00Z</dcterms:created>
  <dcterms:modified xsi:type="dcterms:W3CDTF">2024-11-14T22:14:00Z</dcterms:modified>
</cp:coreProperties>
</file>